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C3C5C">
      <w:pPr>
        <w:tabs>
          <w:tab w:val="left" w:pos="2325"/>
        </w:tabs>
        <w:adjustRightInd w:val="0"/>
        <w:snapToGrid w:val="0"/>
        <w:spacing w:line="60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附件</w:t>
      </w:r>
      <w:r>
        <w:rPr>
          <w:rFonts w:ascii="黑体" w:hAnsi="黑体" w:eastAsia="黑体"/>
          <w:sz w:val="32"/>
          <w:szCs w:val="30"/>
        </w:rPr>
        <w:t>2</w:t>
      </w:r>
    </w:p>
    <w:p w14:paraId="6F040377">
      <w:pPr>
        <w:tabs>
          <w:tab w:val="left" w:pos="2325"/>
        </w:tabs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/>
          <w:sz w:val="36"/>
          <w:szCs w:val="30"/>
        </w:rPr>
      </w:pPr>
      <w:r>
        <w:rPr>
          <w:rFonts w:ascii="方正小标宋_GBK" w:hAnsi="方正小标宋_GBK" w:eastAsia="方正小标宋_GBK"/>
          <w:sz w:val="36"/>
          <w:szCs w:val="30"/>
        </w:rPr>
        <w:t>202</w:t>
      </w:r>
      <w:r>
        <w:rPr>
          <w:rFonts w:hint="eastAsia" w:ascii="方正小标宋_GBK" w:hAnsi="方正小标宋_GBK" w:eastAsia="方正小标宋_GBK"/>
          <w:sz w:val="36"/>
          <w:szCs w:val="30"/>
          <w:lang w:val="en-US" w:eastAsia="zh-CN"/>
        </w:rPr>
        <w:t>6</w:t>
      </w:r>
      <w:r>
        <w:rPr>
          <w:rFonts w:hint="eastAsia" w:ascii="方正小标宋_GBK" w:hAnsi="方正小标宋_GBK" w:eastAsia="方正小标宋_GBK"/>
          <w:sz w:val="36"/>
          <w:szCs w:val="30"/>
        </w:rPr>
        <w:t>年</w:t>
      </w:r>
      <w:r>
        <w:rPr>
          <w:rFonts w:hint="eastAsia" w:ascii="方正小标宋_GBK" w:hAnsi="方正小标宋_GBK" w:eastAsia="方正小标宋_GBK"/>
          <w:sz w:val="36"/>
          <w:szCs w:val="30"/>
          <w:u w:val="single"/>
        </w:rPr>
        <w:t>上半年</w:t>
      </w:r>
      <w:r>
        <w:rPr>
          <w:rFonts w:hint="eastAsia" w:ascii="方正小标宋_GBK" w:hAnsi="方正小标宋_GBK" w:eastAsia="方正小标宋_GBK"/>
          <w:sz w:val="36"/>
          <w:szCs w:val="30"/>
          <w:lang w:val="en-US" w:eastAsia="zh-CN"/>
        </w:rPr>
        <w:t>CCPT</w:t>
      </w:r>
      <w:r>
        <w:rPr>
          <w:rFonts w:hint="eastAsia" w:ascii="方正小标宋_GBK" w:hAnsi="方正小标宋_GBK" w:eastAsia="方正小标宋_GBK"/>
          <w:sz w:val="36"/>
          <w:szCs w:val="30"/>
        </w:rPr>
        <w:t>考务</w:t>
      </w:r>
      <w:r>
        <w:rPr>
          <w:rFonts w:ascii="方正小标宋_GBK" w:hAnsi="方正小标宋_GBK" w:eastAsia="方正小标宋_GBK"/>
          <w:sz w:val="36"/>
          <w:szCs w:val="30"/>
        </w:rPr>
        <w:t>工作安排</w:t>
      </w:r>
    </w:p>
    <w:tbl>
      <w:tblPr>
        <w:tblStyle w:val="6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7796"/>
        <w:gridCol w:w="1276"/>
        <w:gridCol w:w="2976"/>
      </w:tblGrid>
      <w:tr w14:paraId="62D2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2" w:type="dxa"/>
            <w:vAlign w:val="center"/>
          </w:tcPr>
          <w:p w14:paraId="5A17DEF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任务</w:t>
            </w:r>
          </w:p>
        </w:tc>
        <w:tc>
          <w:tcPr>
            <w:tcW w:w="7796" w:type="dxa"/>
            <w:vAlign w:val="center"/>
          </w:tcPr>
          <w:p w14:paraId="3B1389F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操作说明</w:t>
            </w:r>
          </w:p>
        </w:tc>
        <w:tc>
          <w:tcPr>
            <w:tcW w:w="1276" w:type="dxa"/>
            <w:vAlign w:val="center"/>
          </w:tcPr>
          <w:p w14:paraId="6CA7473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操作单位</w:t>
            </w:r>
          </w:p>
        </w:tc>
        <w:tc>
          <w:tcPr>
            <w:tcW w:w="2976" w:type="dxa"/>
            <w:vAlign w:val="center"/>
          </w:tcPr>
          <w:p w14:paraId="41CC6EA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截止时间</w:t>
            </w:r>
          </w:p>
        </w:tc>
      </w:tr>
      <w:tr w14:paraId="6B91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257C4AC6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一、创建本次开考考点，完善考点信息</w:t>
            </w:r>
          </w:p>
        </w:tc>
        <w:tc>
          <w:tcPr>
            <w:tcW w:w="7796" w:type="dxa"/>
            <w:vAlign w:val="center"/>
          </w:tcPr>
          <w:p w14:paraId="6DA1067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操作步骤：</w:t>
            </w:r>
          </w:p>
          <w:p w14:paraId="3D6D5A1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“机构与用户管理”—“本机构用户与用户”：完善本机构信息</w:t>
            </w:r>
          </w:p>
          <w:p w14:paraId="1A0C7B3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“机构与用户管理”—“直属下级考试机构”：设置下属机构信息</w:t>
            </w:r>
          </w:p>
          <w:p w14:paraId="594E93C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3.</w:t>
            </w:r>
            <w:r>
              <w:rPr>
                <w:rFonts w:hint="eastAsia" w:ascii="仿宋_GB2312" w:eastAsia="仿宋_GB2312"/>
              </w:rPr>
              <w:t>“机构与用户管理”—“下级机构用户管理”：设置下属机构用户信息</w:t>
            </w:r>
          </w:p>
        </w:tc>
        <w:tc>
          <w:tcPr>
            <w:tcW w:w="1276" w:type="dxa"/>
            <w:vAlign w:val="center"/>
          </w:tcPr>
          <w:p w14:paraId="06E9D67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承办机构</w:t>
            </w:r>
          </w:p>
          <w:p w14:paraId="121964E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考点</w:t>
            </w:r>
          </w:p>
        </w:tc>
        <w:tc>
          <w:tcPr>
            <w:tcW w:w="2976" w:type="dxa"/>
            <w:vAlign w:val="center"/>
          </w:tcPr>
          <w:p w14:paraId="4537CD48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</w:rPr>
              <w:t>日16时</w:t>
            </w:r>
          </w:p>
        </w:tc>
      </w:tr>
      <w:tr w14:paraId="5E32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279A4FE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二、制定并下发考试计划</w:t>
            </w:r>
          </w:p>
        </w:tc>
        <w:tc>
          <w:tcPr>
            <w:tcW w:w="7796" w:type="dxa"/>
            <w:vAlign w:val="center"/>
          </w:tcPr>
          <w:p w14:paraId="3BAC5A2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教育部教育考试院下发总开考计划</w:t>
            </w:r>
          </w:p>
        </w:tc>
        <w:tc>
          <w:tcPr>
            <w:tcW w:w="1276" w:type="dxa"/>
            <w:vAlign w:val="center"/>
          </w:tcPr>
          <w:p w14:paraId="24BEFCE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教育部教育考试院</w:t>
            </w:r>
          </w:p>
        </w:tc>
        <w:tc>
          <w:tcPr>
            <w:tcW w:w="2976" w:type="dxa"/>
            <w:vAlign w:val="center"/>
          </w:tcPr>
          <w:p w14:paraId="5735AF1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 w14:paraId="5DF4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7D1C1159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三、接收并下发考试计划</w:t>
            </w:r>
          </w:p>
        </w:tc>
        <w:tc>
          <w:tcPr>
            <w:tcW w:w="7796" w:type="dxa"/>
            <w:vAlign w:val="center"/>
          </w:tcPr>
          <w:p w14:paraId="7AFE5086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操作步骤：</w:t>
            </w:r>
          </w:p>
          <w:p w14:paraId="5EB4C64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“报名准备工作”—“考试计划查询”：查看上级下发的计划</w:t>
            </w:r>
          </w:p>
          <w:p w14:paraId="1962CAB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“报名准备工作”—“考试计划下发”：编辑本机构考试计划并向直属下级下发考试计划</w:t>
            </w:r>
          </w:p>
          <w:p w14:paraId="386A377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3.</w:t>
            </w:r>
            <w:r>
              <w:rPr>
                <w:rFonts w:hint="eastAsia" w:ascii="仿宋_GB2312" w:eastAsia="仿宋_GB2312"/>
              </w:rPr>
              <w:t>“报名准备工作”—“制定开考计划”：设置开考科目及容量</w:t>
            </w:r>
          </w:p>
        </w:tc>
        <w:tc>
          <w:tcPr>
            <w:tcW w:w="1276" w:type="dxa"/>
            <w:vAlign w:val="center"/>
          </w:tcPr>
          <w:p w14:paraId="1C1139A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承办机构</w:t>
            </w:r>
          </w:p>
          <w:p w14:paraId="6E0541D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考点</w:t>
            </w:r>
          </w:p>
        </w:tc>
        <w:tc>
          <w:tcPr>
            <w:tcW w:w="2976" w:type="dxa"/>
            <w:vAlign w:val="center"/>
          </w:tcPr>
          <w:p w14:paraId="09ACE2C6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</w:rPr>
              <w:t>日</w:t>
            </w:r>
            <w:r>
              <w:rPr>
                <w:rFonts w:ascii="仿宋_GB2312" w:eastAsia="仿宋_GB2312"/>
              </w:rPr>
              <w:t>9</w:t>
            </w:r>
            <w:r>
              <w:rPr>
                <w:rFonts w:hint="eastAsia" w:ascii="仿宋_GB2312" w:eastAsia="仿宋_GB2312"/>
              </w:rPr>
              <w:t>时—3月</w:t>
            </w:r>
            <w:r>
              <w:rPr>
                <w:rFonts w:hint="eastAsia" w:ascii="仿宋_GB2312" w:eastAsia="仿宋_GB2312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</w:rPr>
              <w:t>日16时</w:t>
            </w:r>
          </w:p>
        </w:tc>
      </w:tr>
      <w:tr w14:paraId="51E5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26ED14A5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四、考生报名</w:t>
            </w:r>
          </w:p>
        </w:tc>
        <w:tc>
          <w:tcPr>
            <w:tcW w:w="7796" w:type="dxa"/>
            <w:vAlign w:val="center"/>
          </w:tcPr>
          <w:p w14:paraId="2FD7BC88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操作步骤：</w:t>
            </w:r>
          </w:p>
          <w:p w14:paraId="41D2BEF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登录网站，注册网站用户（</w:t>
            </w:r>
            <w:r>
              <w:rPr>
                <w:rFonts w:ascii="Times New Roman" w:hAnsi="Times New Roman" w:eastAsia="仿宋_GB2312" w:cs="Times New Roman"/>
              </w:rPr>
              <w:t>http://ccpt.neea.edu.cn/</w:t>
            </w:r>
            <w:r>
              <w:rPr>
                <w:rFonts w:hint="eastAsia" w:ascii="仿宋_GB2312" w:eastAsia="仿宋_GB2312"/>
              </w:rPr>
              <w:t>）</w:t>
            </w:r>
          </w:p>
          <w:p w14:paraId="61B6E7A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选择报考科目、级别，考点等</w:t>
            </w:r>
          </w:p>
          <w:p w14:paraId="4D3DC00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3.</w:t>
            </w:r>
            <w:r>
              <w:rPr>
                <w:rFonts w:hint="eastAsia" w:ascii="仿宋_GB2312" w:eastAsia="仿宋_GB2312"/>
              </w:rPr>
              <w:t>缴费（支持支付宝，报名后24小时内完成缴费，否则报考失效）</w:t>
            </w:r>
          </w:p>
          <w:p w14:paraId="6AC98CB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4.</w:t>
            </w:r>
            <w:r>
              <w:rPr>
                <w:rFonts w:hint="eastAsia" w:ascii="仿宋_GB2312" w:eastAsia="仿宋_GB2312"/>
              </w:rPr>
              <w:t>缴费成功，完成报考</w:t>
            </w:r>
          </w:p>
        </w:tc>
        <w:tc>
          <w:tcPr>
            <w:tcW w:w="1276" w:type="dxa"/>
            <w:vAlign w:val="center"/>
          </w:tcPr>
          <w:p w14:paraId="0B86263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考生</w:t>
            </w:r>
          </w:p>
        </w:tc>
        <w:tc>
          <w:tcPr>
            <w:tcW w:w="2976" w:type="dxa"/>
            <w:vAlign w:val="center"/>
          </w:tcPr>
          <w:p w14:paraId="41F7F41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</w:rPr>
              <w:t>日9时—</w:t>
            </w:r>
            <w:r>
              <w:rPr>
                <w:rFonts w:ascii="仿宋_GB2312" w:eastAsia="仿宋_GB2312"/>
              </w:rPr>
              <w:t>4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</w:rPr>
              <w:t>日16时</w:t>
            </w:r>
          </w:p>
        </w:tc>
      </w:tr>
      <w:tr w14:paraId="524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122" w:type="dxa"/>
            <w:vAlign w:val="center"/>
          </w:tcPr>
          <w:p w14:paraId="74E7D8B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五、考场编排</w:t>
            </w:r>
          </w:p>
        </w:tc>
        <w:tc>
          <w:tcPr>
            <w:tcW w:w="7796" w:type="dxa"/>
            <w:vAlign w:val="center"/>
          </w:tcPr>
          <w:p w14:paraId="3282311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操作步骤：</w:t>
            </w:r>
          </w:p>
          <w:p w14:paraId="4E62E8E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“报名准备工作”—“考场库管理与维护”：创建考场</w:t>
            </w:r>
          </w:p>
          <w:p w14:paraId="2DE4D1F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“考生与考场编排”—“场次设定与人数分配”：设定开考科目的场次及人数分配</w:t>
            </w:r>
          </w:p>
          <w:p w14:paraId="0511294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3.</w:t>
            </w:r>
            <w:r>
              <w:rPr>
                <w:rFonts w:hint="eastAsia" w:ascii="仿宋_GB2312" w:eastAsia="仿宋_GB2312"/>
              </w:rPr>
              <w:t>“考生与考场编排”—“考场使用分配”：编排考场</w:t>
            </w:r>
          </w:p>
        </w:tc>
        <w:tc>
          <w:tcPr>
            <w:tcW w:w="1276" w:type="dxa"/>
            <w:vAlign w:val="center"/>
          </w:tcPr>
          <w:p w14:paraId="60834AC5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考点</w:t>
            </w:r>
          </w:p>
        </w:tc>
        <w:tc>
          <w:tcPr>
            <w:tcW w:w="2976" w:type="dxa"/>
            <w:vAlign w:val="center"/>
          </w:tcPr>
          <w:p w14:paraId="1B317B9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</w:rPr>
              <w:t>日9时—</w:t>
            </w:r>
            <w:r>
              <w:rPr>
                <w:rFonts w:ascii="仿宋_GB2312" w:eastAsia="仿宋_GB2312"/>
              </w:rPr>
              <w:t>4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</w:rPr>
              <w:t>日16时</w:t>
            </w:r>
          </w:p>
        </w:tc>
      </w:tr>
      <w:tr w14:paraId="1B2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62DCC3FD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六、试卷申报</w:t>
            </w:r>
          </w:p>
        </w:tc>
        <w:tc>
          <w:tcPr>
            <w:tcW w:w="7796" w:type="dxa"/>
            <w:vAlign w:val="center"/>
          </w:tcPr>
          <w:p w14:paraId="35DB6755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操作步骤：</w:t>
            </w:r>
          </w:p>
          <w:p w14:paraId="7DEB3EA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“报名与收费管理”—“通用考试卷申报”：考点完成考场编排后，填写试卷申报表，确认无误后提交至上级单位</w:t>
            </w:r>
          </w:p>
          <w:p w14:paraId="5C9E061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“报名与收费管理”—“通用考试卷申报”：承办机构汇总各下级单位试卷申报信息，确认无误后，提交至教育部教育部教育考试院，纸质版盖章传真至我院</w:t>
            </w:r>
          </w:p>
        </w:tc>
        <w:tc>
          <w:tcPr>
            <w:tcW w:w="1276" w:type="dxa"/>
            <w:vAlign w:val="center"/>
          </w:tcPr>
          <w:p w14:paraId="6F399466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承办机构</w:t>
            </w:r>
          </w:p>
          <w:p w14:paraId="46B7B3D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考点</w:t>
            </w:r>
          </w:p>
        </w:tc>
        <w:tc>
          <w:tcPr>
            <w:tcW w:w="2976" w:type="dxa"/>
            <w:vAlign w:val="center"/>
          </w:tcPr>
          <w:p w14:paraId="4A22394E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4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</w:rPr>
              <w:t>日1</w:t>
            </w:r>
            <w:r>
              <w:rPr>
                <w:rFonts w:ascii="仿宋_GB2312" w:eastAsia="仿宋_GB2312"/>
              </w:rPr>
              <w:t>6</w:t>
            </w:r>
            <w:r>
              <w:rPr>
                <w:rFonts w:hint="eastAsia" w:ascii="仿宋_GB2312" w:eastAsia="仿宋_GB2312"/>
              </w:rPr>
              <w:t>时</w:t>
            </w:r>
            <w:r>
              <w:rPr>
                <w:rFonts w:hint="eastAsia" w:ascii="仿宋_GB2312" w:eastAsia="仿宋_GB2312"/>
                <w:lang w:val="en-US" w:eastAsia="zh-CN"/>
              </w:rPr>
              <w:t>截止</w:t>
            </w:r>
          </w:p>
        </w:tc>
      </w:tr>
      <w:tr w14:paraId="41B65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6831DE9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七、准考证的生成和发布</w:t>
            </w:r>
          </w:p>
        </w:tc>
        <w:tc>
          <w:tcPr>
            <w:tcW w:w="7796" w:type="dxa"/>
            <w:vAlign w:val="center"/>
          </w:tcPr>
          <w:p w14:paraId="03DE0C9B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操作步骤：</w:t>
            </w:r>
          </w:p>
          <w:p w14:paraId="43A558D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“准考证管理”—“准考证模板信息维护”</w:t>
            </w:r>
          </w:p>
          <w:p w14:paraId="07448867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“准考证管理”—“准考证生成”：根据编排情况生成准考证</w:t>
            </w:r>
          </w:p>
          <w:p w14:paraId="6EC3656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3.</w:t>
            </w:r>
            <w:r>
              <w:rPr>
                <w:rFonts w:hint="eastAsia" w:ascii="仿宋_GB2312" w:eastAsia="仿宋_GB2312"/>
              </w:rPr>
              <w:t>“准考证管理”—“发布准考证”：将准考证发布至前台，供考生下载打印</w:t>
            </w:r>
          </w:p>
        </w:tc>
        <w:tc>
          <w:tcPr>
            <w:tcW w:w="1276" w:type="dxa"/>
            <w:vAlign w:val="center"/>
          </w:tcPr>
          <w:p w14:paraId="44995E0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考点</w:t>
            </w:r>
          </w:p>
        </w:tc>
        <w:tc>
          <w:tcPr>
            <w:tcW w:w="2976" w:type="dxa"/>
            <w:vAlign w:val="center"/>
          </w:tcPr>
          <w:p w14:paraId="1FB73B4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</w:rPr>
              <w:t>日9时—</w:t>
            </w:r>
            <w:r>
              <w:rPr>
                <w:rFonts w:ascii="仿宋_GB2312" w:eastAsia="仿宋_GB2312"/>
              </w:rPr>
              <w:t>5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</w:rPr>
              <w:t>日16时</w:t>
            </w:r>
          </w:p>
        </w:tc>
      </w:tr>
      <w:tr w14:paraId="7A02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1B6623D9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八、考生下载准考证</w:t>
            </w:r>
          </w:p>
        </w:tc>
        <w:tc>
          <w:tcPr>
            <w:tcW w:w="7796" w:type="dxa"/>
            <w:vAlign w:val="center"/>
          </w:tcPr>
          <w:p w14:paraId="0E5F026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操作步骤：</w:t>
            </w:r>
          </w:p>
          <w:p w14:paraId="6C2FEB3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使用报名时的用户名和密码登录报名网站</w:t>
            </w:r>
          </w:p>
          <w:p w14:paraId="2FCC220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下载准考证PDF文件</w:t>
            </w:r>
          </w:p>
        </w:tc>
        <w:tc>
          <w:tcPr>
            <w:tcW w:w="1276" w:type="dxa"/>
            <w:vAlign w:val="center"/>
          </w:tcPr>
          <w:p w14:paraId="6E72FB2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考生</w:t>
            </w:r>
          </w:p>
        </w:tc>
        <w:tc>
          <w:tcPr>
            <w:tcW w:w="2976" w:type="dxa"/>
            <w:vAlign w:val="center"/>
          </w:tcPr>
          <w:p w14:paraId="368CAC5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</w:rPr>
              <w:t>日9时—</w:t>
            </w:r>
            <w:r>
              <w:rPr>
                <w:rFonts w:ascii="仿宋_GB2312" w:eastAsia="仿宋_GB2312"/>
              </w:rPr>
              <w:t>5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</w:rPr>
              <w:t>日14时</w:t>
            </w:r>
          </w:p>
        </w:tc>
      </w:tr>
      <w:tr w14:paraId="46EE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14203DF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九、下载考前材料</w:t>
            </w:r>
          </w:p>
        </w:tc>
        <w:tc>
          <w:tcPr>
            <w:tcW w:w="7796" w:type="dxa"/>
            <w:vAlign w:val="center"/>
          </w:tcPr>
          <w:p w14:paraId="42BBF6E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操作步骤：</w:t>
            </w:r>
          </w:p>
          <w:p w14:paraId="61CF7AF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“考前材料打印”—“签到表与花名册”：考点可根据需要下载考生签到表与花名册</w:t>
            </w:r>
          </w:p>
        </w:tc>
        <w:tc>
          <w:tcPr>
            <w:tcW w:w="1276" w:type="dxa"/>
            <w:vAlign w:val="center"/>
          </w:tcPr>
          <w:p w14:paraId="51D40FA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考点</w:t>
            </w:r>
          </w:p>
        </w:tc>
        <w:tc>
          <w:tcPr>
            <w:tcW w:w="2976" w:type="dxa"/>
            <w:vAlign w:val="center"/>
          </w:tcPr>
          <w:p w14:paraId="503FC33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</w:rPr>
              <w:t xml:space="preserve">日之后 </w:t>
            </w:r>
          </w:p>
        </w:tc>
      </w:tr>
      <w:tr w14:paraId="50A2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0" w:type="dxa"/>
            <w:gridSpan w:val="4"/>
            <w:vAlign w:val="center"/>
          </w:tcPr>
          <w:p w14:paraId="0BFCF64D">
            <w:pPr>
              <w:jc w:val="center"/>
              <w:rPr>
                <w:rFonts w:hint="default"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highlight w:val="yellow"/>
                <w:lang w:val="en-US" w:eastAsia="zh-CN"/>
              </w:rPr>
              <w:t>考试   5月23日-24日</w:t>
            </w:r>
          </w:p>
        </w:tc>
      </w:tr>
      <w:tr w14:paraId="2612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2AD85DC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十、录入缺考违规数据</w:t>
            </w:r>
          </w:p>
        </w:tc>
        <w:tc>
          <w:tcPr>
            <w:tcW w:w="7796" w:type="dxa"/>
            <w:vAlign w:val="center"/>
          </w:tcPr>
          <w:p w14:paraId="7332A9C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操作步骤：</w:t>
            </w:r>
          </w:p>
          <w:p w14:paraId="30FC2CF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“缺考违规”—“缺考违规信息”：考点需在考试结束后将考生违规、缺考信息录入至系统，无违规、缺考考生的考点需要点击提交，确认无违规、缺考情况</w:t>
            </w:r>
          </w:p>
          <w:p w14:paraId="5516972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“缺考违规”—“缺考违规信息”：承办机构需确认各考点完成录入违规、缺考情况，并将违规、缺考情况提交至我院</w:t>
            </w:r>
          </w:p>
        </w:tc>
        <w:tc>
          <w:tcPr>
            <w:tcW w:w="1276" w:type="dxa"/>
            <w:vAlign w:val="center"/>
          </w:tcPr>
          <w:p w14:paraId="3CFAAC0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承办机构</w:t>
            </w:r>
          </w:p>
          <w:p w14:paraId="76D9285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考点</w:t>
            </w:r>
          </w:p>
        </w:tc>
        <w:tc>
          <w:tcPr>
            <w:tcW w:w="2976" w:type="dxa"/>
            <w:vAlign w:val="center"/>
          </w:tcPr>
          <w:p w14:paraId="6DEF9D2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</w:rPr>
              <w:t>日16时</w:t>
            </w:r>
          </w:p>
        </w:tc>
      </w:tr>
      <w:tr w14:paraId="345FF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shd w:val="clear" w:color="auto" w:fill="auto"/>
            <w:vAlign w:val="center"/>
          </w:tcPr>
          <w:p w14:paraId="653F70E5">
            <w:pPr>
              <w:rPr>
                <w:rFonts w:hint="eastAsia" w:ascii="仿宋_GB2312" w:eastAsia="仿宋_GB2312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十一、考后信息修改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0317AC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操作步骤：</w:t>
            </w:r>
          </w:p>
          <w:p w14:paraId="05ED02DC"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“报名与收费管理”-“报名信息管理”</w:t>
            </w:r>
          </w:p>
          <w:p w14:paraId="1C0FE115">
            <w:pPr>
              <w:numPr>
                <w:ilvl w:val="0"/>
                <w:numId w:val="1"/>
              </w:numPr>
              <w:rPr>
                <w:rFonts w:hint="default" w:ascii="仿宋_GB2312" w:eastAsia="仿宋_GB2312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按考生原有信息录入查询，编辑更改后保存。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08601C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承办机构</w:t>
            </w:r>
          </w:p>
          <w:p w14:paraId="7A9A16A0">
            <w:pPr>
              <w:rPr>
                <w:rFonts w:hint="eastAsia" w:ascii="仿宋_GB2312" w:eastAsia="仿宋_GB2312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考点</w:t>
            </w:r>
          </w:p>
        </w:tc>
        <w:tc>
          <w:tcPr>
            <w:tcW w:w="2976" w:type="dxa"/>
            <w:vAlign w:val="center"/>
          </w:tcPr>
          <w:p w14:paraId="508530F2"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5月25日9时至5月30日16时</w:t>
            </w:r>
          </w:p>
        </w:tc>
      </w:tr>
      <w:tr w14:paraId="6E52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22" w:type="dxa"/>
            <w:vAlign w:val="center"/>
          </w:tcPr>
          <w:p w14:paraId="1E9BB24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十</w:t>
            </w:r>
            <w:r>
              <w:rPr>
                <w:rFonts w:hint="eastAsia" w:ascii="仿宋_GB2312" w:eastAsia="仿宋_GB2312"/>
                <w:lang w:val="en-US" w:eastAsia="zh-CN"/>
              </w:rPr>
              <w:t>二</w:t>
            </w:r>
            <w:r>
              <w:rPr>
                <w:rFonts w:hint="eastAsia" w:ascii="仿宋_GB2312" w:eastAsia="仿宋_GB2312"/>
              </w:rPr>
              <w:t>、试卷寄送</w:t>
            </w:r>
          </w:p>
        </w:tc>
        <w:tc>
          <w:tcPr>
            <w:tcW w:w="7796" w:type="dxa"/>
            <w:vAlign w:val="center"/>
          </w:tcPr>
          <w:p w14:paraId="2CE4B2D1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各承办机构将全部作品、答题卡（含缺考答题卡）寄送至评卷点,试卷不必寄</w:t>
            </w:r>
          </w:p>
        </w:tc>
        <w:tc>
          <w:tcPr>
            <w:tcW w:w="1276" w:type="dxa"/>
            <w:vAlign w:val="center"/>
          </w:tcPr>
          <w:p w14:paraId="37862A0E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承办机构</w:t>
            </w:r>
          </w:p>
        </w:tc>
        <w:tc>
          <w:tcPr>
            <w:tcW w:w="2976" w:type="dxa"/>
            <w:vAlign w:val="center"/>
          </w:tcPr>
          <w:p w14:paraId="20B4D41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</w:rPr>
              <w:t>日</w:t>
            </w:r>
            <w:r>
              <w:rPr>
                <w:rFonts w:hint="eastAsia" w:ascii="仿宋_GB2312" w:eastAsia="仿宋_GB2312"/>
                <w:lang w:val="en-US" w:eastAsia="zh-CN"/>
              </w:rPr>
              <w:t>前</w:t>
            </w:r>
            <w:r>
              <w:rPr>
                <w:rFonts w:hint="eastAsia" w:ascii="仿宋_GB2312" w:eastAsia="仿宋_GB2312"/>
              </w:rPr>
              <w:t>务必</w:t>
            </w:r>
            <w:r>
              <w:rPr>
                <w:rFonts w:ascii="仿宋_GB2312" w:eastAsia="仿宋_GB2312"/>
              </w:rPr>
              <w:t>寄出</w:t>
            </w:r>
          </w:p>
        </w:tc>
      </w:tr>
      <w:tr w14:paraId="410D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22" w:type="dxa"/>
            <w:vAlign w:val="center"/>
          </w:tcPr>
          <w:p w14:paraId="0EBFD8A9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十</w:t>
            </w:r>
            <w:r>
              <w:rPr>
                <w:rFonts w:hint="eastAsia" w:ascii="仿宋_GB2312" w:eastAsia="仿宋_GB2312"/>
                <w:lang w:val="en-US" w:eastAsia="zh-CN"/>
              </w:rPr>
              <w:t>三</w:t>
            </w:r>
            <w:r>
              <w:rPr>
                <w:rFonts w:hint="eastAsia" w:ascii="仿宋_GB2312" w:eastAsia="仿宋_GB2312"/>
              </w:rPr>
              <w:t>、评卷</w:t>
            </w:r>
          </w:p>
        </w:tc>
        <w:tc>
          <w:tcPr>
            <w:tcW w:w="7796" w:type="dxa"/>
            <w:vAlign w:val="center"/>
          </w:tcPr>
          <w:p w14:paraId="0DDA9B15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评卷点扫描、评卷</w:t>
            </w:r>
          </w:p>
        </w:tc>
        <w:tc>
          <w:tcPr>
            <w:tcW w:w="1276" w:type="dxa"/>
            <w:vAlign w:val="center"/>
          </w:tcPr>
          <w:p w14:paraId="49741C1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评卷点</w:t>
            </w:r>
          </w:p>
        </w:tc>
        <w:tc>
          <w:tcPr>
            <w:tcW w:w="2976" w:type="dxa"/>
            <w:vAlign w:val="center"/>
          </w:tcPr>
          <w:p w14:paraId="56B0DD7B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</w:rPr>
              <w:t>日至</w:t>
            </w:r>
            <w:r>
              <w:rPr>
                <w:rFonts w:hint="eastAsia" w:ascii="仿宋_GB2312" w:eastAsia="仿宋_GB231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 w14:paraId="12F2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122" w:type="dxa"/>
            <w:vAlign w:val="center"/>
          </w:tcPr>
          <w:p w14:paraId="2079892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十</w:t>
            </w:r>
            <w:r>
              <w:rPr>
                <w:rFonts w:hint="eastAsia" w:ascii="仿宋_GB2312" w:eastAsia="仿宋_GB2312"/>
                <w:lang w:val="en-US" w:eastAsia="zh-CN"/>
              </w:rPr>
              <w:t>四</w:t>
            </w:r>
            <w:r>
              <w:rPr>
                <w:rFonts w:hint="eastAsia" w:ascii="仿宋_GB2312" w:eastAsia="仿宋_GB2312"/>
              </w:rPr>
              <w:t>、成绩发布</w:t>
            </w:r>
          </w:p>
        </w:tc>
        <w:tc>
          <w:tcPr>
            <w:tcW w:w="7796" w:type="dxa"/>
            <w:vAlign w:val="center"/>
          </w:tcPr>
          <w:p w14:paraId="549A2548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中国教育考试网发布电子证书、成绩</w:t>
            </w:r>
          </w:p>
        </w:tc>
        <w:tc>
          <w:tcPr>
            <w:tcW w:w="1276" w:type="dxa"/>
            <w:vAlign w:val="center"/>
          </w:tcPr>
          <w:p w14:paraId="09C71349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教育部教育考试院</w:t>
            </w:r>
          </w:p>
        </w:tc>
        <w:tc>
          <w:tcPr>
            <w:tcW w:w="2976" w:type="dxa"/>
            <w:vAlign w:val="center"/>
          </w:tcPr>
          <w:p w14:paraId="772648D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7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</w:rPr>
              <w:t>日前</w:t>
            </w:r>
          </w:p>
        </w:tc>
      </w:tr>
    </w:tbl>
    <w:p w14:paraId="685B635E">
      <w:pPr>
        <w:tabs>
          <w:tab w:val="left" w:pos="2325"/>
        </w:tabs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/>
          <w:sz w:val="36"/>
          <w:szCs w:val="30"/>
        </w:rPr>
      </w:pPr>
      <w:r>
        <w:rPr>
          <w:rFonts w:ascii="方正小标宋_GBK" w:hAnsi="方正小标宋_GBK" w:eastAsia="方正小标宋_GBK"/>
          <w:sz w:val="36"/>
          <w:szCs w:val="30"/>
        </w:rPr>
        <w:t>202</w:t>
      </w:r>
      <w:r>
        <w:rPr>
          <w:rFonts w:hint="eastAsia" w:ascii="方正小标宋_GBK" w:hAnsi="方正小标宋_GBK" w:eastAsia="方正小标宋_GBK"/>
          <w:sz w:val="36"/>
          <w:szCs w:val="30"/>
          <w:lang w:val="en-US" w:eastAsia="zh-CN"/>
        </w:rPr>
        <w:t>6</w:t>
      </w:r>
      <w:r>
        <w:rPr>
          <w:rFonts w:hint="eastAsia" w:ascii="方正小标宋_GBK" w:hAnsi="方正小标宋_GBK" w:eastAsia="方正小标宋_GBK"/>
          <w:sz w:val="36"/>
          <w:szCs w:val="30"/>
        </w:rPr>
        <w:t>年</w:t>
      </w:r>
      <w:r>
        <w:rPr>
          <w:rFonts w:hint="eastAsia" w:ascii="方正小标宋_GBK" w:hAnsi="方正小标宋_GBK" w:eastAsia="方正小标宋_GBK"/>
          <w:sz w:val="36"/>
          <w:szCs w:val="30"/>
          <w:u w:val="single"/>
        </w:rPr>
        <w:t>下半年</w:t>
      </w:r>
      <w:r>
        <w:rPr>
          <w:rFonts w:hint="eastAsia" w:ascii="方正小标宋_GBK" w:hAnsi="方正小标宋_GBK" w:eastAsia="方正小标宋_GBK"/>
          <w:sz w:val="36"/>
          <w:szCs w:val="30"/>
          <w:lang w:val="en-US" w:eastAsia="zh-CN"/>
        </w:rPr>
        <w:t>CCPT</w:t>
      </w:r>
      <w:r>
        <w:rPr>
          <w:rFonts w:hint="eastAsia" w:ascii="方正小标宋_GBK" w:hAnsi="方正小标宋_GBK" w:eastAsia="方正小标宋_GBK"/>
          <w:sz w:val="36"/>
          <w:szCs w:val="30"/>
        </w:rPr>
        <w:t>考务</w:t>
      </w:r>
      <w:r>
        <w:rPr>
          <w:rFonts w:ascii="方正小标宋_GBK" w:hAnsi="方正小标宋_GBK" w:eastAsia="方正小标宋_GBK"/>
          <w:sz w:val="36"/>
          <w:szCs w:val="30"/>
        </w:rPr>
        <w:t>工作安排</w:t>
      </w:r>
    </w:p>
    <w:tbl>
      <w:tblPr>
        <w:tblStyle w:val="6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7796"/>
        <w:gridCol w:w="1276"/>
        <w:gridCol w:w="2976"/>
      </w:tblGrid>
      <w:tr w14:paraId="0A4D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22" w:type="dxa"/>
            <w:vAlign w:val="center"/>
          </w:tcPr>
          <w:p w14:paraId="7E8BF60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任务</w:t>
            </w:r>
          </w:p>
        </w:tc>
        <w:tc>
          <w:tcPr>
            <w:tcW w:w="7796" w:type="dxa"/>
            <w:vAlign w:val="center"/>
          </w:tcPr>
          <w:p w14:paraId="2E1B512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操作说明</w:t>
            </w:r>
          </w:p>
        </w:tc>
        <w:tc>
          <w:tcPr>
            <w:tcW w:w="1276" w:type="dxa"/>
            <w:vAlign w:val="center"/>
          </w:tcPr>
          <w:p w14:paraId="1F8878F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操作单位</w:t>
            </w:r>
          </w:p>
        </w:tc>
        <w:tc>
          <w:tcPr>
            <w:tcW w:w="2976" w:type="dxa"/>
            <w:vAlign w:val="center"/>
          </w:tcPr>
          <w:p w14:paraId="020849A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截止时间</w:t>
            </w:r>
          </w:p>
        </w:tc>
      </w:tr>
      <w:tr w14:paraId="6502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707D4665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一、创建本次开考考点，完善考点信息</w:t>
            </w:r>
          </w:p>
        </w:tc>
        <w:tc>
          <w:tcPr>
            <w:tcW w:w="7796" w:type="dxa"/>
            <w:vAlign w:val="center"/>
          </w:tcPr>
          <w:p w14:paraId="2E75ADB9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操作步骤：</w:t>
            </w:r>
          </w:p>
          <w:p w14:paraId="212E553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“机构与用户管理”—“本机构用户与用户”：完善本机构信息</w:t>
            </w:r>
          </w:p>
          <w:p w14:paraId="7DEDE1E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“机构与用户管理”—“直属下级考试机构”：设置下属机构信息</w:t>
            </w:r>
          </w:p>
          <w:p w14:paraId="7239DC3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3.</w:t>
            </w:r>
            <w:r>
              <w:rPr>
                <w:rFonts w:hint="eastAsia" w:ascii="仿宋_GB2312" w:eastAsia="仿宋_GB2312"/>
              </w:rPr>
              <w:t>“机构与用户管理”—“下级机构用户管理”：设置下属机构用户信息</w:t>
            </w:r>
          </w:p>
        </w:tc>
        <w:tc>
          <w:tcPr>
            <w:tcW w:w="1276" w:type="dxa"/>
            <w:vAlign w:val="center"/>
          </w:tcPr>
          <w:p w14:paraId="01068AC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承办机构</w:t>
            </w:r>
          </w:p>
          <w:p w14:paraId="58AFD06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考点</w:t>
            </w:r>
          </w:p>
        </w:tc>
        <w:tc>
          <w:tcPr>
            <w:tcW w:w="2976" w:type="dxa"/>
            <w:vAlign w:val="center"/>
          </w:tcPr>
          <w:p w14:paraId="50A481E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color w:val="auto"/>
              </w:rPr>
              <w:t>9</w:t>
            </w:r>
            <w:r>
              <w:rPr>
                <w:rFonts w:hint="eastAsia" w:ascii="仿宋_GB2312" w:eastAsia="仿宋_GB2312"/>
                <w:color w:val="auto"/>
              </w:rPr>
              <w:t>月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auto"/>
              </w:rPr>
              <w:t>日16</w:t>
            </w:r>
            <w:r>
              <w:rPr>
                <w:rFonts w:hint="eastAsia" w:ascii="仿宋_GB2312" w:eastAsia="仿宋_GB2312"/>
              </w:rPr>
              <w:t>时</w:t>
            </w:r>
          </w:p>
        </w:tc>
      </w:tr>
      <w:tr w14:paraId="4E80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2B0FD20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二、制定并下发考试计划</w:t>
            </w:r>
          </w:p>
        </w:tc>
        <w:tc>
          <w:tcPr>
            <w:tcW w:w="7796" w:type="dxa"/>
            <w:vAlign w:val="center"/>
          </w:tcPr>
          <w:p w14:paraId="68C2723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教育部教育考试院下发总开考计划</w:t>
            </w:r>
          </w:p>
        </w:tc>
        <w:tc>
          <w:tcPr>
            <w:tcW w:w="1276" w:type="dxa"/>
            <w:vAlign w:val="center"/>
          </w:tcPr>
          <w:p w14:paraId="4C7C7CC8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教育部教育考试院</w:t>
            </w:r>
          </w:p>
        </w:tc>
        <w:tc>
          <w:tcPr>
            <w:tcW w:w="2976" w:type="dxa"/>
            <w:vAlign w:val="center"/>
          </w:tcPr>
          <w:p w14:paraId="08E0ACA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 w14:paraId="5272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2061E55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三、接收并下发考试计划</w:t>
            </w:r>
          </w:p>
        </w:tc>
        <w:tc>
          <w:tcPr>
            <w:tcW w:w="7796" w:type="dxa"/>
            <w:vAlign w:val="center"/>
          </w:tcPr>
          <w:p w14:paraId="4DEDD01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操作步骤：</w:t>
            </w:r>
          </w:p>
          <w:p w14:paraId="79217E1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“报名准备工作”—“考试计划查询”：查看上级下发的计划</w:t>
            </w:r>
          </w:p>
          <w:p w14:paraId="10E49A9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“报名准备工作”—“考试计划下发”：编辑本机构考试计划并向直属下级下发考试计划</w:t>
            </w:r>
          </w:p>
          <w:p w14:paraId="1401537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3.</w:t>
            </w:r>
            <w:r>
              <w:rPr>
                <w:rFonts w:hint="eastAsia" w:ascii="仿宋_GB2312" w:eastAsia="仿宋_GB2312"/>
              </w:rPr>
              <w:t>“报名准备工作”—“制定开考计划”：设置开考科目及容量</w:t>
            </w:r>
          </w:p>
        </w:tc>
        <w:tc>
          <w:tcPr>
            <w:tcW w:w="1276" w:type="dxa"/>
            <w:vAlign w:val="center"/>
          </w:tcPr>
          <w:p w14:paraId="7E77191D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承办机构</w:t>
            </w:r>
          </w:p>
          <w:p w14:paraId="59B4919D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考点</w:t>
            </w:r>
          </w:p>
        </w:tc>
        <w:tc>
          <w:tcPr>
            <w:tcW w:w="2976" w:type="dxa"/>
            <w:vAlign w:val="center"/>
          </w:tcPr>
          <w:p w14:paraId="67B11AC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</w:rPr>
              <w:t>日</w:t>
            </w:r>
            <w:r>
              <w:rPr>
                <w:rFonts w:ascii="仿宋_GB2312" w:eastAsia="仿宋_GB2312"/>
              </w:rPr>
              <w:t>9</w:t>
            </w:r>
            <w:r>
              <w:rPr>
                <w:rFonts w:hint="eastAsia" w:ascii="仿宋_GB2312" w:eastAsia="仿宋_GB2312"/>
              </w:rPr>
              <w:t>时—</w:t>
            </w:r>
            <w:r>
              <w:rPr>
                <w:rFonts w:ascii="仿宋_GB2312" w:eastAsia="仿宋_GB2312"/>
              </w:rPr>
              <w:t>9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</w:rPr>
              <w:t>日16时</w:t>
            </w:r>
          </w:p>
        </w:tc>
      </w:tr>
      <w:tr w14:paraId="45DF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44BD5F7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四、考生报名</w:t>
            </w:r>
          </w:p>
        </w:tc>
        <w:tc>
          <w:tcPr>
            <w:tcW w:w="7796" w:type="dxa"/>
            <w:vAlign w:val="center"/>
          </w:tcPr>
          <w:p w14:paraId="5BC3938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操作步骤：</w:t>
            </w:r>
          </w:p>
          <w:p w14:paraId="710E4C5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登录网站，注册网站用户（</w:t>
            </w:r>
            <w:r>
              <w:rPr>
                <w:rFonts w:ascii="Times New Roman" w:hAnsi="Times New Roman" w:eastAsia="仿宋_GB2312" w:cs="Times New Roman"/>
              </w:rPr>
              <w:t>http://ccpt.neea.edu.cn/</w:t>
            </w:r>
            <w:r>
              <w:rPr>
                <w:rFonts w:hint="eastAsia" w:ascii="仿宋_GB2312" w:eastAsia="仿宋_GB2312"/>
              </w:rPr>
              <w:t>）</w:t>
            </w:r>
          </w:p>
          <w:p w14:paraId="6499EBC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选择报考科目、级别，考点等</w:t>
            </w:r>
          </w:p>
          <w:p w14:paraId="1B2178E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3.</w:t>
            </w:r>
            <w:r>
              <w:rPr>
                <w:rFonts w:hint="eastAsia" w:ascii="仿宋_GB2312" w:eastAsia="仿宋_GB2312"/>
              </w:rPr>
              <w:t>缴费（支持支付宝，报名后24小时内完成缴费，否则报考失效）</w:t>
            </w:r>
          </w:p>
          <w:p w14:paraId="23634BC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4.</w:t>
            </w:r>
            <w:r>
              <w:rPr>
                <w:rFonts w:hint="eastAsia" w:ascii="仿宋_GB2312" w:eastAsia="仿宋_GB2312"/>
              </w:rPr>
              <w:t>缴费成功，完成报考</w:t>
            </w:r>
          </w:p>
        </w:tc>
        <w:tc>
          <w:tcPr>
            <w:tcW w:w="1276" w:type="dxa"/>
            <w:vAlign w:val="center"/>
          </w:tcPr>
          <w:p w14:paraId="4F921FDB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考生</w:t>
            </w:r>
          </w:p>
        </w:tc>
        <w:tc>
          <w:tcPr>
            <w:tcW w:w="2976" w:type="dxa"/>
            <w:vAlign w:val="center"/>
          </w:tcPr>
          <w:p w14:paraId="795FA37D"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9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</w:rPr>
              <w:t>日9时—</w:t>
            </w:r>
            <w:r>
              <w:rPr>
                <w:rFonts w:ascii="仿宋_GB2312" w:eastAsia="仿宋_GB2312"/>
              </w:rPr>
              <w:t>10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</w:rPr>
              <w:t>日16时</w:t>
            </w:r>
          </w:p>
        </w:tc>
      </w:tr>
      <w:tr w14:paraId="476A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122" w:type="dxa"/>
            <w:vAlign w:val="center"/>
          </w:tcPr>
          <w:p w14:paraId="13C369FB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五、考场编排</w:t>
            </w:r>
          </w:p>
        </w:tc>
        <w:tc>
          <w:tcPr>
            <w:tcW w:w="7796" w:type="dxa"/>
            <w:vAlign w:val="center"/>
          </w:tcPr>
          <w:p w14:paraId="5E85A5EE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操作步骤：</w:t>
            </w:r>
          </w:p>
          <w:p w14:paraId="5E1B1007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“报名准备工作”—“考场库管理与维护”：创建考场</w:t>
            </w:r>
          </w:p>
          <w:p w14:paraId="4C27AA4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“考生与考场编排”—“场次设定与人数分配”：设定开考科目的场次及人数分配</w:t>
            </w:r>
          </w:p>
          <w:p w14:paraId="53AC0A6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3.</w:t>
            </w:r>
            <w:r>
              <w:rPr>
                <w:rFonts w:hint="eastAsia" w:ascii="仿宋_GB2312" w:eastAsia="仿宋_GB2312"/>
              </w:rPr>
              <w:t>“考生与考场编排”—“考场使用分配”：编排考场</w:t>
            </w:r>
          </w:p>
        </w:tc>
        <w:tc>
          <w:tcPr>
            <w:tcW w:w="1276" w:type="dxa"/>
            <w:vAlign w:val="center"/>
          </w:tcPr>
          <w:p w14:paraId="6BA398B8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考点</w:t>
            </w:r>
          </w:p>
        </w:tc>
        <w:tc>
          <w:tcPr>
            <w:tcW w:w="2976" w:type="dxa"/>
            <w:vAlign w:val="center"/>
          </w:tcPr>
          <w:p w14:paraId="1EB10B3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10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</w:rPr>
              <w:t>日9时—</w:t>
            </w:r>
            <w:r>
              <w:rPr>
                <w:rFonts w:ascii="仿宋_GB2312" w:eastAsia="仿宋_GB2312"/>
              </w:rPr>
              <w:t>10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</w:rPr>
              <w:t>日16时</w:t>
            </w:r>
          </w:p>
        </w:tc>
      </w:tr>
      <w:tr w14:paraId="325D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258CA49E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六、试卷申报</w:t>
            </w:r>
          </w:p>
        </w:tc>
        <w:tc>
          <w:tcPr>
            <w:tcW w:w="7796" w:type="dxa"/>
            <w:vAlign w:val="center"/>
          </w:tcPr>
          <w:p w14:paraId="53FCE4B5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操作步骤：</w:t>
            </w:r>
          </w:p>
          <w:p w14:paraId="39AEC3F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“报名与收费管理”—“通用考试卷申报”：考点完成考场编排后，填写试卷申报表，确认无误后提交至上级单位</w:t>
            </w:r>
          </w:p>
          <w:p w14:paraId="373C4B0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“报名与收费管理”—“通用考试卷申报”：承办机构汇总各下级单位试卷申报信息，确认无误后，提交至教育部教育考试院，纸质版盖章传真至我院</w:t>
            </w:r>
          </w:p>
        </w:tc>
        <w:tc>
          <w:tcPr>
            <w:tcW w:w="1276" w:type="dxa"/>
            <w:vAlign w:val="center"/>
          </w:tcPr>
          <w:p w14:paraId="4FF788D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承办机构</w:t>
            </w:r>
          </w:p>
          <w:p w14:paraId="6DE8328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考点</w:t>
            </w:r>
          </w:p>
        </w:tc>
        <w:tc>
          <w:tcPr>
            <w:tcW w:w="2976" w:type="dxa"/>
            <w:vAlign w:val="center"/>
          </w:tcPr>
          <w:p w14:paraId="34CD5EA7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10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</w:rPr>
              <w:t>日1</w:t>
            </w:r>
            <w:r>
              <w:rPr>
                <w:rFonts w:ascii="仿宋_GB2312" w:eastAsia="仿宋_GB2312"/>
              </w:rPr>
              <w:t>6</w:t>
            </w:r>
            <w:r>
              <w:rPr>
                <w:rFonts w:hint="eastAsia" w:ascii="仿宋_GB2312" w:eastAsia="仿宋_GB2312"/>
              </w:rPr>
              <w:t>时</w:t>
            </w:r>
            <w:r>
              <w:rPr>
                <w:rFonts w:hint="eastAsia" w:ascii="仿宋_GB2312" w:eastAsia="仿宋_GB2312"/>
                <w:lang w:val="en-US" w:eastAsia="zh-CN"/>
              </w:rPr>
              <w:t>截止</w:t>
            </w:r>
          </w:p>
        </w:tc>
      </w:tr>
      <w:tr w14:paraId="627E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0CF8AB9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七、准考证的生成和发布</w:t>
            </w:r>
          </w:p>
        </w:tc>
        <w:tc>
          <w:tcPr>
            <w:tcW w:w="7796" w:type="dxa"/>
            <w:vAlign w:val="center"/>
          </w:tcPr>
          <w:p w14:paraId="23811E28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操作步骤：</w:t>
            </w:r>
          </w:p>
          <w:p w14:paraId="6C4CE57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“准考证管理”—“准考证模板信息维护”</w:t>
            </w:r>
          </w:p>
          <w:p w14:paraId="45E09EC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“准考证管理”—“准考证生成”：根据编排情况生成准考证</w:t>
            </w:r>
          </w:p>
          <w:p w14:paraId="2FDB4CD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3.</w:t>
            </w:r>
            <w:r>
              <w:rPr>
                <w:rFonts w:hint="eastAsia" w:ascii="仿宋_GB2312" w:eastAsia="仿宋_GB2312"/>
              </w:rPr>
              <w:t>“准考证管理”—“发布准考证”：将准考证发布至前台，供考生下载打印</w:t>
            </w:r>
          </w:p>
        </w:tc>
        <w:tc>
          <w:tcPr>
            <w:tcW w:w="1276" w:type="dxa"/>
            <w:vAlign w:val="center"/>
          </w:tcPr>
          <w:p w14:paraId="3A49E851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考点</w:t>
            </w:r>
          </w:p>
        </w:tc>
        <w:tc>
          <w:tcPr>
            <w:tcW w:w="2976" w:type="dxa"/>
            <w:vAlign w:val="center"/>
          </w:tcPr>
          <w:p w14:paraId="2AF1BF8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10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</w:rPr>
              <w:t>日9时—</w:t>
            </w:r>
            <w:r>
              <w:rPr>
                <w:rFonts w:hint="eastAsia" w:ascii="仿宋_GB2312" w:eastAsia="仿宋_GB2312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</w:rPr>
              <w:t>日16时</w:t>
            </w:r>
          </w:p>
        </w:tc>
      </w:tr>
      <w:tr w14:paraId="1E5D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10CFCF6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八、考生下载准考证</w:t>
            </w:r>
          </w:p>
        </w:tc>
        <w:tc>
          <w:tcPr>
            <w:tcW w:w="7796" w:type="dxa"/>
            <w:vAlign w:val="center"/>
          </w:tcPr>
          <w:p w14:paraId="6474CA7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操作步骤：</w:t>
            </w:r>
          </w:p>
          <w:p w14:paraId="0F163D4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使用报名时的用户名和密码登录报名网站</w:t>
            </w:r>
          </w:p>
          <w:p w14:paraId="34BCF8F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下载准考证PDF文件</w:t>
            </w:r>
          </w:p>
        </w:tc>
        <w:tc>
          <w:tcPr>
            <w:tcW w:w="1276" w:type="dxa"/>
            <w:vAlign w:val="center"/>
          </w:tcPr>
          <w:p w14:paraId="6287A32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考生</w:t>
            </w:r>
          </w:p>
        </w:tc>
        <w:tc>
          <w:tcPr>
            <w:tcW w:w="2976" w:type="dxa"/>
            <w:vAlign w:val="center"/>
          </w:tcPr>
          <w:p w14:paraId="23E9CC6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11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16</w:t>
            </w:r>
            <w:r>
              <w:rPr>
                <w:rFonts w:hint="eastAsia" w:ascii="仿宋_GB2312" w:eastAsia="仿宋_GB2312"/>
              </w:rPr>
              <w:t>日9时—</w:t>
            </w:r>
            <w:r>
              <w:rPr>
                <w:rFonts w:ascii="仿宋_GB2312" w:eastAsia="仿宋_GB2312"/>
              </w:rPr>
              <w:t>11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</w:rPr>
              <w:t>日14时</w:t>
            </w:r>
          </w:p>
        </w:tc>
      </w:tr>
      <w:tr w14:paraId="71BE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221EB01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九、下载考前材料</w:t>
            </w:r>
          </w:p>
        </w:tc>
        <w:tc>
          <w:tcPr>
            <w:tcW w:w="7796" w:type="dxa"/>
            <w:vAlign w:val="center"/>
          </w:tcPr>
          <w:p w14:paraId="3ED4380E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操作步骤：</w:t>
            </w:r>
          </w:p>
          <w:p w14:paraId="1BB12715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“考前材料打印”—“签到表与花名册”：考点可根据需要下载考生签到表与花名册</w:t>
            </w:r>
          </w:p>
        </w:tc>
        <w:tc>
          <w:tcPr>
            <w:tcW w:w="1276" w:type="dxa"/>
            <w:vAlign w:val="center"/>
          </w:tcPr>
          <w:p w14:paraId="6504D11D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考点</w:t>
            </w:r>
          </w:p>
        </w:tc>
        <w:tc>
          <w:tcPr>
            <w:tcW w:w="2976" w:type="dxa"/>
            <w:vAlign w:val="center"/>
          </w:tcPr>
          <w:p w14:paraId="491CD6B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11</w:t>
            </w:r>
            <w:r>
              <w:rPr>
                <w:rFonts w:hint="eastAsia" w:ascii="仿宋_GB2312" w:eastAsia="仿宋_GB2312"/>
              </w:rPr>
              <w:t>月1</w:t>
            </w:r>
            <w:r>
              <w:rPr>
                <w:rFonts w:hint="eastAsia" w:ascii="仿宋_GB2312" w:eastAsia="仿宋_GB231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</w:rPr>
              <w:t>日之后</w:t>
            </w:r>
          </w:p>
        </w:tc>
      </w:tr>
      <w:tr w14:paraId="7534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70" w:type="dxa"/>
            <w:gridSpan w:val="4"/>
            <w:vAlign w:val="center"/>
          </w:tcPr>
          <w:p w14:paraId="71441E8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highlight w:val="yellow"/>
                <w:lang w:val="en-US" w:eastAsia="zh-CN"/>
              </w:rPr>
              <w:t>考试   11月21日-22日</w:t>
            </w:r>
          </w:p>
        </w:tc>
      </w:tr>
      <w:tr w14:paraId="014F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482C4A8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十、录入缺考违规数据</w:t>
            </w:r>
          </w:p>
        </w:tc>
        <w:tc>
          <w:tcPr>
            <w:tcW w:w="7796" w:type="dxa"/>
            <w:vAlign w:val="center"/>
          </w:tcPr>
          <w:p w14:paraId="3CBD061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操作步骤：</w:t>
            </w:r>
          </w:p>
          <w:p w14:paraId="33A4F67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“缺考违规”—“缺考违规信息”：考点需在考试结束后将考生违规、缺考信息录入至系统，无违规、缺考考生的考点需要点击提交，确认无违规、缺考情况</w:t>
            </w:r>
          </w:p>
          <w:p w14:paraId="242092D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“缺考违规”—“缺考违规信息”：承办机构需确认各考点完成录入违规、缺考情况，并将违规、缺考情况提交至我院</w:t>
            </w:r>
          </w:p>
        </w:tc>
        <w:tc>
          <w:tcPr>
            <w:tcW w:w="1276" w:type="dxa"/>
            <w:vAlign w:val="center"/>
          </w:tcPr>
          <w:p w14:paraId="29E18F9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承办机构</w:t>
            </w:r>
          </w:p>
          <w:p w14:paraId="2B09426D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考点</w:t>
            </w:r>
          </w:p>
        </w:tc>
        <w:tc>
          <w:tcPr>
            <w:tcW w:w="2976" w:type="dxa"/>
            <w:vAlign w:val="center"/>
          </w:tcPr>
          <w:p w14:paraId="6B270257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11</w:t>
            </w:r>
            <w:r>
              <w:rPr>
                <w:rFonts w:hint="eastAsia" w:ascii="仿宋_GB2312" w:eastAsia="仿宋_GB2312"/>
              </w:rPr>
              <w:t>月2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日16时</w:t>
            </w:r>
            <w:r>
              <w:rPr>
                <w:rFonts w:hint="eastAsia" w:ascii="仿宋_GB2312" w:eastAsia="仿宋_GB2312"/>
                <w:lang w:val="en-US" w:eastAsia="zh-CN"/>
              </w:rPr>
              <w:t>前</w:t>
            </w:r>
          </w:p>
        </w:tc>
      </w:tr>
      <w:tr w14:paraId="12B6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177A267A"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十一、考后信息修改</w:t>
            </w:r>
          </w:p>
        </w:tc>
        <w:tc>
          <w:tcPr>
            <w:tcW w:w="7796" w:type="dxa"/>
            <w:vAlign w:val="center"/>
          </w:tcPr>
          <w:p w14:paraId="0793E201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操作步骤：</w:t>
            </w:r>
          </w:p>
          <w:p w14:paraId="56EF16F7"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“报名与收费管理”-“报名信息管理”</w:t>
            </w:r>
          </w:p>
          <w:p w14:paraId="3609DFD7">
            <w:pPr>
              <w:numPr>
                <w:ilvl w:val="0"/>
                <w:numId w:val="1"/>
              </w:num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按考生原有信息录入查询，编辑更改后保存。</w:t>
            </w:r>
          </w:p>
        </w:tc>
        <w:tc>
          <w:tcPr>
            <w:tcW w:w="1276" w:type="dxa"/>
            <w:vAlign w:val="center"/>
          </w:tcPr>
          <w:p w14:paraId="10C9E72A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承办机构</w:t>
            </w:r>
          </w:p>
          <w:p w14:paraId="70DF9C51"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考点</w:t>
            </w:r>
          </w:p>
        </w:tc>
        <w:tc>
          <w:tcPr>
            <w:tcW w:w="2976" w:type="dxa"/>
            <w:vAlign w:val="center"/>
          </w:tcPr>
          <w:p w14:paraId="284ECF26"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11月23日9时至11月27日16时</w:t>
            </w:r>
          </w:p>
        </w:tc>
      </w:tr>
      <w:tr w14:paraId="0388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3B4D2215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十</w:t>
            </w:r>
            <w:r>
              <w:rPr>
                <w:rFonts w:hint="eastAsia" w:ascii="仿宋_GB2312" w:eastAsia="仿宋_GB2312"/>
                <w:lang w:val="en-US" w:eastAsia="zh-CN"/>
              </w:rPr>
              <w:t>二</w:t>
            </w:r>
            <w:r>
              <w:rPr>
                <w:rFonts w:hint="eastAsia" w:ascii="仿宋_GB2312" w:eastAsia="仿宋_GB2312"/>
              </w:rPr>
              <w:t>、试卷寄送</w:t>
            </w:r>
          </w:p>
        </w:tc>
        <w:tc>
          <w:tcPr>
            <w:tcW w:w="7796" w:type="dxa"/>
            <w:vAlign w:val="center"/>
          </w:tcPr>
          <w:p w14:paraId="4231D0D8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各承办机构将全部作品、答题卡（含缺考答题卡）寄送至评卷点,试卷不必寄</w:t>
            </w:r>
          </w:p>
        </w:tc>
        <w:tc>
          <w:tcPr>
            <w:tcW w:w="1276" w:type="dxa"/>
            <w:vAlign w:val="center"/>
          </w:tcPr>
          <w:p w14:paraId="621156A9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承办机构</w:t>
            </w:r>
          </w:p>
        </w:tc>
        <w:tc>
          <w:tcPr>
            <w:tcW w:w="2976" w:type="dxa"/>
            <w:vAlign w:val="center"/>
          </w:tcPr>
          <w:p w14:paraId="51787CC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11</w:t>
            </w:r>
            <w:r>
              <w:rPr>
                <w:rFonts w:hint="eastAsia" w:ascii="仿宋_GB2312" w:eastAsia="仿宋_GB2312"/>
              </w:rPr>
              <w:t>月2</w:t>
            </w:r>
            <w:r>
              <w:rPr>
                <w:rFonts w:hint="eastAsia" w:ascii="仿宋_GB2312" w:eastAsia="仿宋_GB231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</w:rPr>
              <w:t>日</w:t>
            </w:r>
            <w:r>
              <w:rPr>
                <w:rFonts w:hint="eastAsia" w:ascii="仿宋_GB2312" w:eastAsia="仿宋_GB2312"/>
                <w:lang w:val="en-US" w:eastAsia="zh-CN"/>
              </w:rPr>
              <w:t>前</w:t>
            </w:r>
            <w:r>
              <w:rPr>
                <w:rFonts w:hint="eastAsia" w:ascii="仿宋_GB2312" w:eastAsia="仿宋_GB2312"/>
              </w:rPr>
              <w:t>务必寄出</w:t>
            </w:r>
          </w:p>
        </w:tc>
      </w:tr>
      <w:tr w14:paraId="1964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322C1B3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十</w:t>
            </w:r>
            <w:r>
              <w:rPr>
                <w:rFonts w:hint="eastAsia" w:ascii="仿宋_GB2312" w:eastAsia="仿宋_GB2312"/>
                <w:lang w:val="en-US" w:eastAsia="zh-CN"/>
              </w:rPr>
              <w:t>三</w:t>
            </w:r>
            <w:r>
              <w:rPr>
                <w:rFonts w:hint="eastAsia" w:ascii="仿宋_GB2312" w:eastAsia="仿宋_GB2312"/>
              </w:rPr>
              <w:t>、评卷</w:t>
            </w:r>
          </w:p>
        </w:tc>
        <w:tc>
          <w:tcPr>
            <w:tcW w:w="7796" w:type="dxa"/>
            <w:vAlign w:val="center"/>
          </w:tcPr>
          <w:p w14:paraId="217BF6B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评卷点扫描、评卷</w:t>
            </w:r>
          </w:p>
        </w:tc>
        <w:tc>
          <w:tcPr>
            <w:tcW w:w="1276" w:type="dxa"/>
            <w:vAlign w:val="center"/>
          </w:tcPr>
          <w:p w14:paraId="2EF145E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评卷点</w:t>
            </w:r>
          </w:p>
        </w:tc>
        <w:tc>
          <w:tcPr>
            <w:tcW w:w="2976" w:type="dxa"/>
            <w:vAlign w:val="center"/>
          </w:tcPr>
          <w:p w14:paraId="5770921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</w:rPr>
              <w:t>日至</w:t>
            </w:r>
            <w:r>
              <w:rPr>
                <w:rFonts w:hint="eastAsia" w:ascii="仿宋_GB2312" w:eastAsia="仿宋_GB2312"/>
                <w:lang w:val="en-US" w:eastAsia="zh-CN"/>
              </w:rPr>
              <w:t>2026年1月8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 w14:paraId="4DE8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2" w:type="dxa"/>
            <w:vAlign w:val="center"/>
          </w:tcPr>
          <w:p w14:paraId="533F468B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十</w:t>
            </w:r>
            <w:r>
              <w:rPr>
                <w:rFonts w:hint="eastAsia" w:ascii="仿宋_GB2312" w:eastAsia="仿宋_GB2312"/>
                <w:lang w:val="en-US" w:eastAsia="zh-CN"/>
              </w:rPr>
              <w:t>四</w:t>
            </w:r>
            <w:r>
              <w:rPr>
                <w:rFonts w:hint="eastAsia" w:ascii="仿宋_GB2312" w:eastAsia="仿宋_GB2312"/>
              </w:rPr>
              <w:t>、成绩发布</w:t>
            </w:r>
          </w:p>
        </w:tc>
        <w:tc>
          <w:tcPr>
            <w:tcW w:w="7796" w:type="dxa"/>
            <w:vAlign w:val="center"/>
          </w:tcPr>
          <w:p w14:paraId="1E53032D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中国教育考试网发布电子证书、成绩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7145092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教育部教育考试院</w:t>
            </w:r>
          </w:p>
        </w:tc>
        <w:tc>
          <w:tcPr>
            <w:tcW w:w="2976" w:type="dxa"/>
            <w:vAlign w:val="center"/>
          </w:tcPr>
          <w:p w14:paraId="44662FE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  <w:r>
              <w:rPr>
                <w:rFonts w:ascii="仿宋_GB2312" w:eastAsia="仿宋_GB2312"/>
              </w:rPr>
              <w:t>02</w:t>
            </w:r>
            <w:r>
              <w:rPr>
                <w:rFonts w:hint="eastAsia" w:ascii="仿宋_GB2312" w:eastAsia="仿宋_GB231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</w:rPr>
              <w:t>年1月1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>日前</w:t>
            </w:r>
          </w:p>
        </w:tc>
      </w:tr>
    </w:tbl>
    <w:p w14:paraId="15AB0F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6CF44F"/>
    <w:multiLevelType w:val="singleLevel"/>
    <w:tmpl w:val="3E6CF4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NGExYmQ2MWQ3MzI2M2ZiODY5MjU4Y2QzM2FmMjEifQ=="/>
  </w:docVars>
  <w:rsids>
    <w:rsidRoot w:val="0047510C"/>
    <w:rsid w:val="00023EA6"/>
    <w:rsid w:val="00082289"/>
    <w:rsid w:val="000929CF"/>
    <w:rsid w:val="00155420"/>
    <w:rsid w:val="00271A9E"/>
    <w:rsid w:val="00287A9F"/>
    <w:rsid w:val="002E0C65"/>
    <w:rsid w:val="00332F3E"/>
    <w:rsid w:val="003631C6"/>
    <w:rsid w:val="003837A9"/>
    <w:rsid w:val="003D14EA"/>
    <w:rsid w:val="003E4828"/>
    <w:rsid w:val="003F017C"/>
    <w:rsid w:val="00401888"/>
    <w:rsid w:val="00414BB9"/>
    <w:rsid w:val="0043432A"/>
    <w:rsid w:val="004472BE"/>
    <w:rsid w:val="00473F3F"/>
    <w:rsid w:val="0047510C"/>
    <w:rsid w:val="004B782D"/>
    <w:rsid w:val="004F6CAB"/>
    <w:rsid w:val="00520B78"/>
    <w:rsid w:val="005406BB"/>
    <w:rsid w:val="005A399B"/>
    <w:rsid w:val="005B0529"/>
    <w:rsid w:val="005B7CC4"/>
    <w:rsid w:val="005C2578"/>
    <w:rsid w:val="005F3DD7"/>
    <w:rsid w:val="0061402C"/>
    <w:rsid w:val="006B618C"/>
    <w:rsid w:val="006D70FC"/>
    <w:rsid w:val="00784FC9"/>
    <w:rsid w:val="007A3B7F"/>
    <w:rsid w:val="007C7FA8"/>
    <w:rsid w:val="007D64E5"/>
    <w:rsid w:val="00830221"/>
    <w:rsid w:val="00887100"/>
    <w:rsid w:val="008C2A7E"/>
    <w:rsid w:val="008F624F"/>
    <w:rsid w:val="00901A04"/>
    <w:rsid w:val="009307A4"/>
    <w:rsid w:val="009A0F9B"/>
    <w:rsid w:val="009E5E1C"/>
    <w:rsid w:val="00A17813"/>
    <w:rsid w:val="00A47F0D"/>
    <w:rsid w:val="00A75E13"/>
    <w:rsid w:val="00A85CA0"/>
    <w:rsid w:val="00B134CD"/>
    <w:rsid w:val="00B25CE0"/>
    <w:rsid w:val="00BD0168"/>
    <w:rsid w:val="00BF329C"/>
    <w:rsid w:val="00C14B8A"/>
    <w:rsid w:val="00C40C2D"/>
    <w:rsid w:val="00C70024"/>
    <w:rsid w:val="00CE09A9"/>
    <w:rsid w:val="00D0580D"/>
    <w:rsid w:val="00D15D3D"/>
    <w:rsid w:val="00D50F9C"/>
    <w:rsid w:val="00D5295A"/>
    <w:rsid w:val="00D6600C"/>
    <w:rsid w:val="00D93D45"/>
    <w:rsid w:val="00DD18EC"/>
    <w:rsid w:val="00DF5FCA"/>
    <w:rsid w:val="00E10360"/>
    <w:rsid w:val="00E26F93"/>
    <w:rsid w:val="00E4001A"/>
    <w:rsid w:val="00E67500"/>
    <w:rsid w:val="00EA77BC"/>
    <w:rsid w:val="00ED5070"/>
    <w:rsid w:val="00F06C43"/>
    <w:rsid w:val="00F525E3"/>
    <w:rsid w:val="00F7637A"/>
    <w:rsid w:val="00F9128E"/>
    <w:rsid w:val="00FE1708"/>
    <w:rsid w:val="00FF623F"/>
    <w:rsid w:val="01870C66"/>
    <w:rsid w:val="03F62DA4"/>
    <w:rsid w:val="05954062"/>
    <w:rsid w:val="0D4E3965"/>
    <w:rsid w:val="0D5719E8"/>
    <w:rsid w:val="0F9C2C4D"/>
    <w:rsid w:val="0FF6376E"/>
    <w:rsid w:val="1FEA6893"/>
    <w:rsid w:val="35DF182D"/>
    <w:rsid w:val="39C44522"/>
    <w:rsid w:val="40463175"/>
    <w:rsid w:val="47C324DB"/>
    <w:rsid w:val="5E262FEA"/>
    <w:rsid w:val="65CA1674"/>
    <w:rsid w:val="689C41D3"/>
    <w:rsid w:val="6EC5337D"/>
    <w:rsid w:val="76527936"/>
    <w:rsid w:val="7696262E"/>
    <w:rsid w:val="7FA1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2513</Words>
  <Characters>2701</Characters>
  <Lines>19</Lines>
  <Paragraphs>5</Paragraphs>
  <TotalTime>251</TotalTime>
  <ScaleCrop>false</ScaleCrop>
  <LinksUpToDate>false</LinksUpToDate>
  <CharactersWithSpaces>2708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2016-12-26T03:01:00Z</dcterms:created>
  <dc:creator>仲华</dc:creator>
  <cp:lastModifiedBy>那小张鱼儿²⁰¹⁷</cp:lastModifiedBy>
  <cp:lastPrinted>2024-08-29T06:57:00Z</cp:lastPrinted>
  <dcterms:modified xsi:type="dcterms:W3CDTF">2026-02-04T03:45:49Z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1F7EEF6899014484B13B61F2E6287355_12</vt:lpwstr>
  </property>
  <property fmtid="{D5CDD505-2E9C-101B-9397-08002B2CF9AE}" pid="4" name="KSOTemplateDocerSaveRecord">
    <vt:lpwstr>eyJoZGlkIjoiODM4ZDRkODNhNWRjZDYwODE1NGViMTI5YTI5YzUzYmUiLCJ1c2VySWQiOiIyNzY5MDMyODYifQ==</vt:lpwstr>
  </property>
</Properties>
</file>